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5963" w14:textId="77777777" w:rsidR="005C07BA" w:rsidRDefault="005C07BA">
      <w:pPr>
        <w:rPr>
          <w:b/>
          <w:sz w:val="28"/>
          <w:szCs w:val="28"/>
        </w:rPr>
      </w:pPr>
    </w:p>
    <w:p w14:paraId="32C22074" w14:textId="77777777" w:rsidR="005C07BA" w:rsidRDefault="003D0372">
      <w:pPr>
        <w:jc w:val="center"/>
        <w:rPr>
          <w:b/>
          <w:sz w:val="36"/>
          <w:szCs w:val="36"/>
        </w:rPr>
      </w:pPr>
      <w:r>
        <w:rPr>
          <w:b/>
          <w:sz w:val="36"/>
          <w:szCs w:val="36"/>
        </w:rPr>
        <w:t>Mentee Tips and Advice</w:t>
      </w:r>
    </w:p>
    <w:p w14:paraId="5C63D4C9" w14:textId="77777777" w:rsidR="005C07BA" w:rsidRDefault="005C07BA"/>
    <w:p w14:paraId="7CE70A44" w14:textId="77777777" w:rsidR="005C07BA" w:rsidRDefault="003D0372">
      <w:pPr>
        <w:numPr>
          <w:ilvl w:val="0"/>
          <w:numId w:val="1"/>
        </w:numPr>
        <w:pBdr>
          <w:top w:val="nil"/>
          <w:left w:val="nil"/>
          <w:bottom w:val="nil"/>
          <w:right w:val="nil"/>
          <w:between w:val="nil"/>
        </w:pBdr>
      </w:pPr>
      <w:r>
        <w:t xml:space="preserve">Own </w:t>
      </w:r>
      <w:r>
        <w:rPr>
          <w:color w:val="000000"/>
        </w:rPr>
        <w:t xml:space="preserve">the introduction.  During your first meeting, take the initiative to introduce yourself, who you are, and why you are interested in mentorship.  Show your mentor that you are invested in the relationship and that you appreciate their valuable time.  </w:t>
      </w:r>
    </w:p>
    <w:p w14:paraId="4681DE72" w14:textId="77777777" w:rsidR="005C07BA" w:rsidRDefault="005C07BA">
      <w:pPr>
        <w:pBdr>
          <w:top w:val="nil"/>
          <w:left w:val="nil"/>
          <w:bottom w:val="nil"/>
          <w:right w:val="nil"/>
          <w:between w:val="nil"/>
        </w:pBdr>
        <w:ind w:left="720"/>
        <w:rPr>
          <w:color w:val="000000"/>
        </w:rPr>
      </w:pPr>
    </w:p>
    <w:p w14:paraId="7F3F8C1C" w14:textId="77777777" w:rsidR="005C07BA" w:rsidRDefault="003D0372">
      <w:pPr>
        <w:numPr>
          <w:ilvl w:val="0"/>
          <w:numId w:val="1"/>
        </w:numPr>
        <w:pBdr>
          <w:top w:val="nil"/>
          <w:left w:val="nil"/>
          <w:bottom w:val="nil"/>
          <w:right w:val="nil"/>
          <w:between w:val="nil"/>
        </w:pBdr>
      </w:pPr>
      <w:r>
        <w:rPr>
          <w:color w:val="000000"/>
        </w:rPr>
        <w:t xml:space="preserve">Ask </w:t>
      </w:r>
      <w:r>
        <w:rPr>
          <w:color w:val="000000"/>
        </w:rPr>
        <w:t>about their professional background</w:t>
      </w:r>
      <w:r>
        <w:t>;</w:t>
      </w:r>
      <w:r>
        <w:rPr>
          <w:color w:val="000000"/>
        </w:rPr>
        <w:t xml:space="preserve"> compliment and authentically acknowledg</w:t>
      </w:r>
      <w:r>
        <w:t>e</w:t>
      </w:r>
      <w:r>
        <w:rPr>
          <w:color w:val="000000"/>
        </w:rPr>
        <w:t xml:space="preserve"> the </w:t>
      </w:r>
      <w:r>
        <w:t>wins of their professional journey – these actions will go a long way</w:t>
      </w:r>
      <w:r>
        <w:rPr>
          <w:color w:val="000000"/>
        </w:rPr>
        <w:t xml:space="preserve">.  </w:t>
      </w:r>
    </w:p>
    <w:p w14:paraId="43EF0010" w14:textId="77777777" w:rsidR="005C07BA" w:rsidRDefault="005C07BA">
      <w:pPr>
        <w:pBdr>
          <w:top w:val="nil"/>
          <w:left w:val="nil"/>
          <w:bottom w:val="nil"/>
          <w:right w:val="nil"/>
          <w:between w:val="nil"/>
        </w:pBdr>
        <w:ind w:left="720"/>
        <w:rPr>
          <w:color w:val="000000"/>
        </w:rPr>
      </w:pPr>
    </w:p>
    <w:p w14:paraId="42E24340" w14:textId="77777777" w:rsidR="005C07BA" w:rsidRDefault="003D0372">
      <w:pPr>
        <w:numPr>
          <w:ilvl w:val="0"/>
          <w:numId w:val="1"/>
        </w:numPr>
        <w:pBdr>
          <w:top w:val="nil"/>
          <w:left w:val="nil"/>
          <w:bottom w:val="nil"/>
          <w:right w:val="nil"/>
          <w:between w:val="nil"/>
        </w:pBdr>
      </w:pPr>
      <w:r>
        <w:rPr>
          <w:color w:val="000000"/>
        </w:rPr>
        <w:t xml:space="preserve">Actively listen and pay attention. </w:t>
      </w:r>
    </w:p>
    <w:p w14:paraId="7D3AB521" w14:textId="77777777" w:rsidR="005C07BA" w:rsidRDefault="005C07BA">
      <w:pPr>
        <w:pBdr>
          <w:top w:val="nil"/>
          <w:left w:val="nil"/>
          <w:bottom w:val="nil"/>
          <w:right w:val="nil"/>
          <w:between w:val="nil"/>
        </w:pBdr>
        <w:ind w:left="720"/>
        <w:rPr>
          <w:color w:val="000000"/>
        </w:rPr>
      </w:pPr>
    </w:p>
    <w:p w14:paraId="5043ACBF" w14:textId="77777777" w:rsidR="005C07BA" w:rsidRDefault="003D0372">
      <w:pPr>
        <w:numPr>
          <w:ilvl w:val="0"/>
          <w:numId w:val="1"/>
        </w:numPr>
        <w:pBdr>
          <w:top w:val="nil"/>
          <w:left w:val="nil"/>
          <w:bottom w:val="nil"/>
          <w:right w:val="nil"/>
          <w:between w:val="nil"/>
        </w:pBdr>
      </w:pPr>
      <w:r>
        <w:t>S</w:t>
      </w:r>
      <w:r>
        <w:rPr>
          <w:color w:val="000000"/>
        </w:rPr>
        <w:t xml:space="preserve">hare your hopes, goals, and fears.  It’s OK to be vulnerable. </w:t>
      </w:r>
      <w:r>
        <w:rPr>
          <w:color w:val="000000"/>
        </w:rPr>
        <w:t xml:space="preserve"> Be honest with your mentor;</w:t>
      </w:r>
      <w:r>
        <w:t xml:space="preserve"> it</w:t>
      </w:r>
      <w:r>
        <w:rPr>
          <w:color w:val="000000"/>
        </w:rPr>
        <w:t xml:space="preserve"> helps them to understand you.</w:t>
      </w:r>
    </w:p>
    <w:p w14:paraId="4F46FBAB" w14:textId="77777777" w:rsidR="005C07BA" w:rsidRDefault="005C07BA">
      <w:pPr>
        <w:pBdr>
          <w:top w:val="nil"/>
          <w:left w:val="nil"/>
          <w:bottom w:val="nil"/>
          <w:right w:val="nil"/>
          <w:between w:val="nil"/>
        </w:pBdr>
        <w:ind w:left="720"/>
        <w:rPr>
          <w:color w:val="000000"/>
        </w:rPr>
      </w:pPr>
    </w:p>
    <w:p w14:paraId="7131B89E" w14:textId="66255AE5" w:rsidR="005C07BA" w:rsidRDefault="003D0372">
      <w:pPr>
        <w:numPr>
          <w:ilvl w:val="0"/>
          <w:numId w:val="1"/>
        </w:numPr>
        <w:pBdr>
          <w:top w:val="nil"/>
          <w:left w:val="nil"/>
          <w:bottom w:val="nil"/>
          <w:right w:val="nil"/>
          <w:between w:val="nil"/>
        </w:pBdr>
      </w:pPr>
      <w:r>
        <w:t>A</w:t>
      </w:r>
      <w:r>
        <w:rPr>
          <w:color w:val="000000"/>
        </w:rPr>
        <w:t>sk questions</w:t>
      </w:r>
      <w:r w:rsidR="005F1850">
        <w:t>.</w:t>
      </w:r>
      <w:r>
        <w:t xml:space="preserve"> </w:t>
      </w:r>
      <w:r w:rsidR="005F1850">
        <w:rPr>
          <w:color w:val="000000"/>
        </w:rPr>
        <w:t>C</w:t>
      </w:r>
      <w:r>
        <w:rPr>
          <w:color w:val="000000"/>
        </w:rPr>
        <w:t>larify.  Mentors can’t read minds and they</w:t>
      </w:r>
      <w:r>
        <w:t xml:space="preserve"> don’t</w:t>
      </w:r>
      <w:r>
        <w:rPr>
          <w:color w:val="000000"/>
        </w:rPr>
        <w:t xml:space="preserve"> know what you want, need, or seek.  </w:t>
      </w:r>
    </w:p>
    <w:p w14:paraId="1B847C03" w14:textId="77777777" w:rsidR="005C07BA" w:rsidRDefault="005C07BA">
      <w:pPr>
        <w:pBdr>
          <w:top w:val="nil"/>
          <w:left w:val="nil"/>
          <w:bottom w:val="nil"/>
          <w:right w:val="nil"/>
          <w:between w:val="nil"/>
        </w:pBdr>
        <w:ind w:left="720"/>
        <w:rPr>
          <w:color w:val="000000"/>
        </w:rPr>
      </w:pPr>
    </w:p>
    <w:p w14:paraId="4496473F" w14:textId="77777777" w:rsidR="005C07BA" w:rsidRDefault="003D0372">
      <w:pPr>
        <w:numPr>
          <w:ilvl w:val="0"/>
          <w:numId w:val="1"/>
        </w:numPr>
        <w:pBdr>
          <w:top w:val="nil"/>
          <w:left w:val="nil"/>
          <w:bottom w:val="nil"/>
          <w:right w:val="nil"/>
          <w:between w:val="nil"/>
        </w:pBdr>
      </w:pPr>
      <w:r>
        <w:t>You</w:t>
      </w:r>
      <w:r>
        <w:rPr>
          <w:color w:val="000000"/>
        </w:rPr>
        <w:t xml:space="preserve">r mentor cannot help with everything.  </w:t>
      </w:r>
      <w:r>
        <w:t>T</w:t>
      </w:r>
      <w:r>
        <w:rPr>
          <w:color w:val="000000"/>
        </w:rPr>
        <w:t>he mentor’s p</w:t>
      </w:r>
      <w:r>
        <w:t xml:space="preserve">rimary </w:t>
      </w:r>
      <w:r>
        <w:rPr>
          <w:color w:val="000000"/>
        </w:rPr>
        <w:t xml:space="preserve">role is </w:t>
      </w:r>
      <w:r>
        <w:rPr>
          <w:color w:val="000000"/>
          <w:u w:val="single"/>
        </w:rPr>
        <w:t>not</w:t>
      </w:r>
      <w:r>
        <w:rPr>
          <w:color w:val="000000"/>
        </w:rPr>
        <w:t xml:space="preserve"> to get you a jo</w:t>
      </w:r>
      <w:r>
        <w:rPr>
          <w:color w:val="000000"/>
        </w:rPr>
        <w:t xml:space="preserve">b or internship.  </w:t>
      </w:r>
      <w:r>
        <w:t xml:space="preserve">They </w:t>
      </w:r>
      <w:r>
        <w:rPr>
          <w:color w:val="000000"/>
        </w:rPr>
        <w:t xml:space="preserve">help guide and develop </w:t>
      </w:r>
      <w:r>
        <w:t xml:space="preserve">you </w:t>
      </w:r>
      <w:r>
        <w:rPr>
          <w:color w:val="000000"/>
        </w:rPr>
        <w:t xml:space="preserve">professionally.  </w:t>
      </w:r>
    </w:p>
    <w:p w14:paraId="543812A7" w14:textId="77777777" w:rsidR="005C07BA" w:rsidRDefault="005C07BA">
      <w:pPr>
        <w:pBdr>
          <w:top w:val="nil"/>
          <w:left w:val="nil"/>
          <w:bottom w:val="nil"/>
          <w:right w:val="nil"/>
          <w:between w:val="nil"/>
        </w:pBdr>
        <w:ind w:left="720"/>
        <w:rPr>
          <w:color w:val="000000"/>
        </w:rPr>
      </w:pPr>
    </w:p>
    <w:p w14:paraId="0630778C" w14:textId="7C54AFDD" w:rsidR="005C07BA" w:rsidRDefault="003D0372">
      <w:pPr>
        <w:numPr>
          <w:ilvl w:val="0"/>
          <w:numId w:val="1"/>
        </w:numPr>
        <w:pBdr>
          <w:top w:val="nil"/>
          <w:left w:val="nil"/>
          <w:bottom w:val="nil"/>
          <w:right w:val="nil"/>
          <w:between w:val="nil"/>
        </w:pBdr>
      </w:pPr>
      <w:r>
        <w:rPr>
          <w:color w:val="000000"/>
        </w:rPr>
        <w:t>Follow-up and stay engaged with your mentor.  Share updates from previous conversations or developmen</w:t>
      </w:r>
      <w:r>
        <w:t xml:space="preserve">ts. </w:t>
      </w:r>
      <w:r w:rsidR="005F1850">
        <w:t xml:space="preserve"> </w:t>
      </w:r>
      <w:r>
        <w:t xml:space="preserve">Send </w:t>
      </w:r>
      <w:r>
        <w:rPr>
          <w:color w:val="000000"/>
        </w:rPr>
        <w:t>a Thank You note</w:t>
      </w:r>
      <w:r w:rsidR="005F1850">
        <w:t xml:space="preserve"> to</w:t>
      </w:r>
      <w:r>
        <w:t xml:space="preserve"> acknowledge them for their contributions. </w:t>
      </w:r>
      <w:r w:rsidR="005F1850">
        <w:t xml:space="preserve"> </w:t>
      </w:r>
      <w:r>
        <w:t>Be creative.</w:t>
      </w:r>
    </w:p>
    <w:p w14:paraId="0C66F866" w14:textId="77777777" w:rsidR="005C07BA" w:rsidRDefault="005C07BA">
      <w:pPr>
        <w:pBdr>
          <w:top w:val="nil"/>
          <w:left w:val="nil"/>
          <w:bottom w:val="nil"/>
          <w:right w:val="nil"/>
          <w:between w:val="nil"/>
        </w:pBdr>
        <w:ind w:left="720"/>
      </w:pPr>
    </w:p>
    <w:p w14:paraId="65541FEB" w14:textId="77777777" w:rsidR="005C07BA" w:rsidRDefault="003D0372">
      <w:pPr>
        <w:numPr>
          <w:ilvl w:val="0"/>
          <w:numId w:val="1"/>
        </w:numPr>
        <w:pBdr>
          <w:top w:val="nil"/>
          <w:left w:val="nil"/>
          <w:bottom w:val="nil"/>
          <w:right w:val="nil"/>
          <w:between w:val="nil"/>
        </w:pBdr>
      </w:pPr>
      <w:r>
        <w:t>S</w:t>
      </w:r>
      <w:r>
        <w:rPr>
          <w:color w:val="000000"/>
        </w:rPr>
        <w:t>hare new information</w:t>
      </w:r>
      <w:r>
        <w:t xml:space="preserve">, </w:t>
      </w:r>
      <w:r>
        <w:rPr>
          <w:color w:val="000000"/>
        </w:rPr>
        <w:t xml:space="preserve">knowledge, relevant content (LinkedIn) or connections.  Mentoring relationships </w:t>
      </w:r>
      <w:r>
        <w:t>are</w:t>
      </w:r>
      <w:r>
        <w:rPr>
          <w:color w:val="000000"/>
        </w:rPr>
        <w:t xml:space="preserve"> learning experiences for both the mentee and the mentor.</w:t>
      </w:r>
    </w:p>
    <w:p w14:paraId="6759636B" w14:textId="77777777" w:rsidR="005C07BA" w:rsidRDefault="005C07BA">
      <w:pPr>
        <w:pBdr>
          <w:top w:val="nil"/>
          <w:left w:val="nil"/>
          <w:bottom w:val="nil"/>
          <w:right w:val="nil"/>
          <w:between w:val="nil"/>
        </w:pBdr>
        <w:ind w:left="720"/>
        <w:rPr>
          <w:color w:val="000000"/>
        </w:rPr>
      </w:pPr>
    </w:p>
    <w:p w14:paraId="6B47F309" w14:textId="57EBA220" w:rsidR="005C07BA" w:rsidRDefault="003D0372">
      <w:pPr>
        <w:numPr>
          <w:ilvl w:val="0"/>
          <w:numId w:val="1"/>
        </w:numPr>
        <w:pBdr>
          <w:top w:val="nil"/>
          <w:left w:val="nil"/>
          <w:bottom w:val="nil"/>
          <w:right w:val="nil"/>
          <w:between w:val="nil"/>
        </w:pBdr>
      </w:pPr>
      <w:r>
        <w:t>Find value in all connections even if</w:t>
      </w:r>
      <w:r>
        <w:rPr>
          <w:color w:val="000000"/>
        </w:rPr>
        <w:t xml:space="preserve"> mentorship doesn’t </w:t>
      </w:r>
      <w:r>
        <w:t>initially feel like a good match</w:t>
      </w:r>
      <w:r>
        <w:rPr>
          <w:color w:val="000000"/>
        </w:rPr>
        <w:t xml:space="preserve">.  (It takes time for relationships to develop and for people to open up and get comfortable with one another).  </w:t>
      </w:r>
      <w:r>
        <w:rPr>
          <w:color w:val="000000"/>
        </w:rPr>
        <w:br/>
      </w:r>
      <w:r>
        <w:rPr>
          <w:color w:val="000000"/>
        </w:rPr>
        <w:br/>
      </w:r>
      <w:r>
        <w:t>If the</w:t>
      </w:r>
      <w:r>
        <w:rPr>
          <w:color w:val="000000"/>
        </w:rPr>
        <w:t xml:space="preserve"> mentor becomes unresponsive, and you have tried to connect multiple times, send a </w:t>
      </w:r>
      <w:r>
        <w:t xml:space="preserve">last </w:t>
      </w:r>
      <w:r>
        <w:rPr>
          <w:color w:val="000000"/>
        </w:rPr>
        <w:t xml:space="preserve">email.  </w:t>
      </w:r>
      <w:r>
        <w:t>Maintai</w:t>
      </w:r>
      <w:r>
        <w:t>n an upbeat tone, e</w:t>
      </w:r>
      <w:r>
        <w:rPr>
          <w:color w:val="000000"/>
        </w:rPr>
        <w:t xml:space="preserve">xpress that </w:t>
      </w:r>
      <w:r>
        <w:t>you understand that commitments can pile</w:t>
      </w:r>
      <w:r>
        <w:rPr>
          <w:color w:val="000000"/>
        </w:rPr>
        <w:t xml:space="preserve"> </w:t>
      </w:r>
      <w:r>
        <w:t>up. Express that you’d like to stay connected</w:t>
      </w:r>
      <w:r>
        <w:rPr>
          <w:color w:val="000000"/>
        </w:rPr>
        <w:t xml:space="preserve"> and thank them for the </w:t>
      </w:r>
      <w:r>
        <w:t>mentoring</w:t>
      </w:r>
      <w:r>
        <w:rPr>
          <w:color w:val="000000"/>
        </w:rPr>
        <w:t xml:space="preserve"> they have given, wish them luck in their endeavors.  </w:t>
      </w:r>
      <w:r>
        <w:rPr>
          <w:color w:val="000000"/>
        </w:rPr>
        <w:br/>
      </w:r>
      <w:r>
        <w:rPr>
          <w:color w:val="000000"/>
        </w:rPr>
        <w:br/>
        <w:t xml:space="preserve">Again, </w:t>
      </w:r>
      <w:r>
        <w:t>this applies only</w:t>
      </w:r>
      <w:r>
        <w:rPr>
          <w:color w:val="000000"/>
        </w:rPr>
        <w:t xml:space="preserve"> if you have made multipl</w:t>
      </w:r>
      <w:r>
        <w:rPr>
          <w:color w:val="000000"/>
        </w:rPr>
        <w:t xml:space="preserve">e attempts to connect and your mentor is unresponsive.  Contact Emily Ginger at </w:t>
      </w:r>
      <w:hyperlink r:id="rId8">
        <w:r>
          <w:rPr>
            <w:color w:val="0563C1"/>
            <w:u w:val="single"/>
          </w:rPr>
          <w:t>eginger@hawk.iit.edu</w:t>
        </w:r>
      </w:hyperlink>
      <w:r>
        <w:rPr>
          <w:color w:val="000000"/>
        </w:rPr>
        <w:t xml:space="preserve"> if you have any concerns.         </w:t>
      </w:r>
    </w:p>
    <w:p w14:paraId="2BAEDF3A" w14:textId="77777777" w:rsidR="005C07BA" w:rsidRDefault="003D0372" w:rsidP="005F1850">
      <w:pPr>
        <w:jc w:val="center"/>
        <w:rPr>
          <w:b/>
          <w:sz w:val="32"/>
          <w:szCs w:val="32"/>
        </w:rPr>
      </w:pPr>
      <w:r>
        <w:rPr>
          <w:b/>
          <w:sz w:val="32"/>
          <w:szCs w:val="32"/>
        </w:rPr>
        <w:lastRenderedPageBreak/>
        <w:t>Essential Elements for Effective Mentorship Conversations</w:t>
      </w:r>
    </w:p>
    <w:p w14:paraId="6EB68ECE" w14:textId="77777777" w:rsidR="005C07BA" w:rsidRDefault="005C07BA"/>
    <w:p w14:paraId="6C9173C3" w14:textId="77777777" w:rsidR="005C07BA" w:rsidRDefault="005C07BA"/>
    <w:tbl>
      <w:tblPr>
        <w:tblStyle w:val="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3483"/>
        <w:gridCol w:w="3357"/>
      </w:tblGrid>
      <w:tr w:rsidR="005C07BA" w14:paraId="639C9EE2" w14:textId="77777777">
        <w:trPr>
          <w:trHeight w:val="467"/>
        </w:trPr>
        <w:tc>
          <w:tcPr>
            <w:tcW w:w="2695" w:type="dxa"/>
          </w:tcPr>
          <w:p w14:paraId="2312F4A8" w14:textId="77777777" w:rsidR="005C07BA" w:rsidRDefault="003D0372">
            <w:pPr>
              <w:jc w:val="center"/>
              <w:rPr>
                <w:b/>
              </w:rPr>
            </w:pPr>
            <w:r>
              <w:rPr>
                <w:b/>
              </w:rPr>
              <w:t>Essentia</w:t>
            </w:r>
            <w:r>
              <w:rPr>
                <w:b/>
              </w:rPr>
              <w:t>l First Conversation Elements</w:t>
            </w:r>
          </w:p>
        </w:tc>
        <w:tc>
          <w:tcPr>
            <w:tcW w:w="3483" w:type="dxa"/>
          </w:tcPr>
          <w:p w14:paraId="29408B67" w14:textId="77777777" w:rsidR="005C07BA" w:rsidRDefault="003D0372">
            <w:pPr>
              <w:jc w:val="center"/>
              <w:rPr>
                <w:b/>
              </w:rPr>
            </w:pPr>
            <w:r>
              <w:rPr>
                <w:b/>
              </w:rPr>
              <w:t>Mentors</w:t>
            </w:r>
          </w:p>
        </w:tc>
        <w:tc>
          <w:tcPr>
            <w:tcW w:w="3357" w:type="dxa"/>
          </w:tcPr>
          <w:p w14:paraId="2C30B501" w14:textId="77777777" w:rsidR="005C07BA" w:rsidRDefault="003D0372">
            <w:pPr>
              <w:jc w:val="center"/>
              <w:rPr>
                <w:b/>
              </w:rPr>
            </w:pPr>
            <w:r>
              <w:rPr>
                <w:b/>
              </w:rPr>
              <w:t>Mentees</w:t>
            </w:r>
          </w:p>
        </w:tc>
      </w:tr>
      <w:tr w:rsidR="005C07BA" w14:paraId="31C14EFF" w14:textId="77777777">
        <w:trPr>
          <w:trHeight w:val="309"/>
        </w:trPr>
        <w:tc>
          <w:tcPr>
            <w:tcW w:w="2695" w:type="dxa"/>
            <w:vAlign w:val="center"/>
          </w:tcPr>
          <w:p w14:paraId="0A8834CC" w14:textId="77777777" w:rsidR="005C07BA" w:rsidRDefault="003D0372">
            <w:pPr>
              <w:rPr>
                <w:b/>
              </w:rPr>
            </w:pPr>
            <w:r>
              <w:rPr>
                <w:b/>
              </w:rPr>
              <w:t>Be Prepared</w:t>
            </w:r>
          </w:p>
        </w:tc>
        <w:tc>
          <w:tcPr>
            <w:tcW w:w="3483" w:type="dxa"/>
          </w:tcPr>
          <w:p w14:paraId="265E30C8" w14:textId="77777777" w:rsidR="005C07BA" w:rsidRDefault="003D0372">
            <w:r>
              <w:t>Learn what you can about your mentee before the first meeting.</w:t>
            </w:r>
          </w:p>
        </w:tc>
        <w:tc>
          <w:tcPr>
            <w:tcW w:w="3357" w:type="dxa"/>
          </w:tcPr>
          <w:p w14:paraId="068224C1" w14:textId="77777777" w:rsidR="005C07BA" w:rsidRDefault="003D0372">
            <w:r>
              <w:t>Learn everything you can about your mentor before the first meeting.  Come prepared with questions you would like to ask.</w:t>
            </w:r>
          </w:p>
          <w:p w14:paraId="49C8A727" w14:textId="77777777" w:rsidR="005C07BA" w:rsidRDefault="005C07BA"/>
        </w:tc>
      </w:tr>
      <w:tr w:rsidR="005C07BA" w14:paraId="4455A85A" w14:textId="77777777">
        <w:trPr>
          <w:trHeight w:val="309"/>
        </w:trPr>
        <w:tc>
          <w:tcPr>
            <w:tcW w:w="2695" w:type="dxa"/>
            <w:vAlign w:val="center"/>
          </w:tcPr>
          <w:p w14:paraId="60005F95" w14:textId="77777777" w:rsidR="005C07BA" w:rsidRDefault="003D0372">
            <w:pPr>
              <w:rPr>
                <w:b/>
              </w:rPr>
            </w:pPr>
            <w:r>
              <w:rPr>
                <w:b/>
              </w:rPr>
              <w:t>Discuss Mentorship Overall</w:t>
            </w:r>
          </w:p>
        </w:tc>
        <w:tc>
          <w:tcPr>
            <w:tcW w:w="3483" w:type="dxa"/>
          </w:tcPr>
          <w:p w14:paraId="095FB3E5" w14:textId="77777777" w:rsidR="005C07BA" w:rsidRDefault="003D0372">
            <w:r>
              <w:t>Discuss your own experiences with mentorship.  What has been helpful or unhelpful?</w:t>
            </w:r>
          </w:p>
          <w:p w14:paraId="378506B9" w14:textId="77777777" w:rsidR="005C07BA" w:rsidRDefault="005C07BA"/>
        </w:tc>
        <w:tc>
          <w:tcPr>
            <w:tcW w:w="3357" w:type="dxa"/>
          </w:tcPr>
          <w:p w14:paraId="055FB955" w14:textId="77777777" w:rsidR="005C07BA" w:rsidRDefault="003D0372">
            <w:r>
              <w:t>Actively listen.  Ask</w:t>
            </w:r>
            <w:r>
              <w:t xml:space="preserve"> questions.</w:t>
            </w:r>
          </w:p>
        </w:tc>
      </w:tr>
      <w:tr w:rsidR="005C07BA" w14:paraId="54E95282" w14:textId="77777777">
        <w:trPr>
          <w:trHeight w:val="295"/>
        </w:trPr>
        <w:tc>
          <w:tcPr>
            <w:tcW w:w="2695" w:type="dxa"/>
            <w:vAlign w:val="center"/>
          </w:tcPr>
          <w:p w14:paraId="2528608F" w14:textId="77777777" w:rsidR="005C07BA" w:rsidRDefault="003D0372">
            <w:pPr>
              <w:rPr>
                <w:b/>
              </w:rPr>
            </w:pPr>
            <w:r>
              <w:rPr>
                <w:b/>
              </w:rPr>
              <w:t>Identify Mentees Needs</w:t>
            </w:r>
          </w:p>
        </w:tc>
        <w:tc>
          <w:tcPr>
            <w:tcW w:w="3483" w:type="dxa"/>
          </w:tcPr>
          <w:p w14:paraId="190D1BF4" w14:textId="77777777" w:rsidR="005C07BA" w:rsidRDefault="003D0372">
            <w:r>
              <w:t>Actively listen.  Ask questions.</w:t>
            </w:r>
          </w:p>
        </w:tc>
        <w:tc>
          <w:tcPr>
            <w:tcW w:w="3357" w:type="dxa"/>
          </w:tcPr>
          <w:p w14:paraId="26F6167D" w14:textId="77777777" w:rsidR="005C07BA" w:rsidRDefault="003D0372">
            <w:r>
              <w:t xml:space="preserve">Discuss where you are right now, where you hope to be, and how the mentor might help.  </w:t>
            </w:r>
          </w:p>
          <w:p w14:paraId="49C991C0" w14:textId="77777777" w:rsidR="005C07BA" w:rsidRDefault="005C07BA"/>
        </w:tc>
      </w:tr>
      <w:tr w:rsidR="005C07BA" w14:paraId="0AC7668F" w14:textId="77777777">
        <w:trPr>
          <w:trHeight w:val="309"/>
        </w:trPr>
        <w:tc>
          <w:tcPr>
            <w:tcW w:w="2695" w:type="dxa"/>
            <w:vAlign w:val="center"/>
          </w:tcPr>
          <w:p w14:paraId="160F2450" w14:textId="77777777" w:rsidR="005C07BA" w:rsidRDefault="003D0372">
            <w:pPr>
              <w:rPr>
                <w:b/>
              </w:rPr>
            </w:pPr>
            <w:r>
              <w:rPr>
                <w:b/>
              </w:rPr>
              <w:t>Collaborate to identify Goals and Activities</w:t>
            </w:r>
          </w:p>
        </w:tc>
        <w:tc>
          <w:tcPr>
            <w:tcW w:w="3483" w:type="dxa"/>
          </w:tcPr>
          <w:p w14:paraId="5DF0D7CB" w14:textId="77777777" w:rsidR="005C07BA" w:rsidRDefault="003D0372">
            <w:r>
              <w:t>Discuss what you can and cannot help with. How will you be accountable?</w:t>
            </w:r>
          </w:p>
        </w:tc>
        <w:tc>
          <w:tcPr>
            <w:tcW w:w="3357" w:type="dxa"/>
          </w:tcPr>
          <w:p w14:paraId="7B937291" w14:textId="77777777" w:rsidR="005C07BA" w:rsidRDefault="003D0372">
            <w:r>
              <w:t xml:space="preserve">Discuss what you </w:t>
            </w:r>
            <w:r>
              <w:rPr>
                <w:b/>
                <w:i/>
              </w:rPr>
              <w:t>hope</w:t>
            </w:r>
            <w:r>
              <w:t xml:space="preserve"> to gain through this mentorship. How will you be accountable?</w:t>
            </w:r>
          </w:p>
          <w:p w14:paraId="629F0D20" w14:textId="77777777" w:rsidR="005C07BA" w:rsidRDefault="005C07BA"/>
        </w:tc>
      </w:tr>
      <w:tr w:rsidR="005C07BA" w14:paraId="22552AB4" w14:textId="77777777">
        <w:trPr>
          <w:trHeight w:val="295"/>
        </w:trPr>
        <w:tc>
          <w:tcPr>
            <w:tcW w:w="2695" w:type="dxa"/>
            <w:vAlign w:val="center"/>
          </w:tcPr>
          <w:p w14:paraId="1EB63EF0" w14:textId="77777777" w:rsidR="005C07BA" w:rsidRDefault="003D0372">
            <w:pPr>
              <w:rPr>
                <w:b/>
              </w:rPr>
            </w:pPr>
            <w:r>
              <w:rPr>
                <w:b/>
              </w:rPr>
              <w:t>Seek agreement on responsibilities</w:t>
            </w:r>
          </w:p>
        </w:tc>
        <w:tc>
          <w:tcPr>
            <w:tcW w:w="3483" w:type="dxa"/>
          </w:tcPr>
          <w:p w14:paraId="50993F80" w14:textId="77777777" w:rsidR="005C07BA" w:rsidRDefault="003D0372">
            <w:r>
              <w:t>“I will do______.”</w:t>
            </w:r>
          </w:p>
        </w:tc>
        <w:tc>
          <w:tcPr>
            <w:tcW w:w="3357" w:type="dxa"/>
          </w:tcPr>
          <w:p w14:paraId="2225E1D3" w14:textId="77777777" w:rsidR="005C07BA" w:rsidRDefault="003D0372">
            <w:r>
              <w:t>“I agree to ______.”</w:t>
            </w:r>
          </w:p>
        </w:tc>
      </w:tr>
      <w:tr w:rsidR="005C07BA" w14:paraId="59A56020" w14:textId="77777777">
        <w:trPr>
          <w:trHeight w:val="309"/>
        </w:trPr>
        <w:tc>
          <w:tcPr>
            <w:tcW w:w="2695" w:type="dxa"/>
            <w:vAlign w:val="center"/>
          </w:tcPr>
          <w:p w14:paraId="38540712" w14:textId="77777777" w:rsidR="005C07BA" w:rsidRDefault="003D0372">
            <w:pPr>
              <w:rPr>
                <w:b/>
              </w:rPr>
            </w:pPr>
            <w:r>
              <w:rPr>
                <w:b/>
              </w:rPr>
              <w:t>Set timelines</w:t>
            </w:r>
          </w:p>
        </w:tc>
        <w:tc>
          <w:tcPr>
            <w:tcW w:w="3483" w:type="dxa"/>
          </w:tcPr>
          <w:p w14:paraId="0AA0028D" w14:textId="77777777" w:rsidR="005C07BA" w:rsidRDefault="003D0372">
            <w:r>
              <w:t>“Let’s work on this for 3 weeks, then determine if we should continue or work on something else.”</w:t>
            </w:r>
          </w:p>
          <w:p w14:paraId="378E99DD" w14:textId="77777777" w:rsidR="005C07BA" w:rsidRDefault="005C07BA"/>
        </w:tc>
        <w:tc>
          <w:tcPr>
            <w:tcW w:w="3357" w:type="dxa"/>
          </w:tcPr>
          <w:p w14:paraId="74B1876D" w14:textId="77777777" w:rsidR="005C07BA" w:rsidRDefault="003D0372">
            <w:r>
              <w:t>“Let’s work on this for 3 weeks, then determine if we should continue or work on something else.”</w:t>
            </w:r>
          </w:p>
        </w:tc>
      </w:tr>
      <w:tr w:rsidR="005C07BA" w14:paraId="288C735F" w14:textId="77777777">
        <w:trPr>
          <w:trHeight w:val="295"/>
        </w:trPr>
        <w:tc>
          <w:tcPr>
            <w:tcW w:w="2695" w:type="dxa"/>
            <w:vAlign w:val="center"/>
          </w:tcPr>
          <w:p w14:paraId="38658B76" w14:textId="77777777" w:rsidR="005C07BA" w:rsidRDefault="003D0372">
            <w:pPr>
              <w:rPr>
                <w:b/>
              </w:rPr>
            </w:pPr>
            <w:r>
              <w:rPr>
                <w:b/>
              </w:rPr>
              <w:t>Determine meeting availabilities and who wil</w:t>
            </w:r>
            <w:r>
              <w:rPr>
                <w:b/>
              </w:rPr>
              <w:t>l set the meeting</w:t>
            </w:r>
          </w:p>
        </w:tc>
        <w:tc>
          <w:tcPr>
            <w:tcW w:w="3483" w:type="dxa"/>
          </w:tcPr>
          <w:p w14:paraId="2AA3ED8F" w14:textId="77777777" w:rsidR="005C07BA" w:rsidRDefault="003D0372">
            <w:r>
              <w:t>Provide days and times that you are available.</w:t>
            </w:r>
          </w:p>
        </w:tc>
        <w:tc>
          <w:tcPr>
            <w:tcW w:w="3357" w:type="dxa"/>
          </w:tcPr>
          <w:p w14:paraId="6DDD498F" w14:textId="77777777" w:rsidR="005C07BA" w:rsidRDefault="003D0372">
            <w:r>
              <w:t>“I will be responsible for finding dates and times that fit into your schedule.”</w:t>
            </w:r>
          </w:p>
          <w:p w14:paraId="5D5BDF25" w14:textId="77777777" w:rsidR="005C07BA" w:rsidRDefault="005C07BA"/>
        </w:tc>
      </w:tr>
      <w:tr w:rsidR="005C07BA" w14:paraId="07FC0DD1" w14:textId="77777777">
        <w:trPr>
          <w:trHeight w:val="295"/>
        </w:trPr>
        <w:tc>
          <w:tcPr>
            <w:tcW w:w="2695" w:type="dxa"/>
            <w:vAlign w:val="center"/>
          </w:tcPr>
          <w:p w14:paraId="2F32D0B0" w14:textId="77777777" w:rsidR="005C07BA" w:rsidRDefault="003D0372">
            <w:pPr>
              <w:rPr>
                <w:b/>
              </w:rPr>
            </w:pPr>
            <w:r>
              <w:rPr>
                <w:b/>
              </w:rPr>
              <w:t>Agree to open communication</w:t>
            </w:r>
          </w:p>
        </w:tc>
        <w:tc>
          <w:tcPr>
            <w:tcW w:w="3483" w:type="dxa"/>
          </w:tcPr>
          <w:p w14:paraId="4B7CCD39" w14:textId="77777777" w:rsidR="005C07BA" w:rsidRDefault="003D0372">
            <w:r>
              <w:t>“Please tell me if you feel this mentorship isn’t helping, or if you feel the ad</w:t>
            </w:r>
            <w:r>
              <w:t xml:space="preserve">vice isn’t a fit.  Both of our time is valuable.”  </w:t>
            </w:r>
          </w:p>
        </w:tc>
        <w:tc>
          <w:tcPr>
            <w:tcW w:w="3357" w:type="dxa"/>
          </w:tcPr>
          <w:p w14:paraId="0DD9E305" w14:textId="77777777" w:rsidR="005C07BA" w:rsidRDefault="003D0372">
            <w:r>
              <w:t>“I will tell you if the mentorship is not helpful, or if I feel the advice isn’t a fit.  I understand that both of our time is valuable.”</w:t>
            </w:r>
          </w:p>
          <w:p w14:paraId="7AE6EC16" w14:textId="77777777" w:rsidR="005C07BA" w:rsidRDefault="005C07BA"/>
        </w:tc>
      </w:tr>
    </w:tbl>
    <w:p w14:paraId="6BAACE49" w14:textId="77777777" w:rsidR="005C07BA" w:rsidRDefault="005C07BA"/>
    <w:sectPr w:rsidR="005C07BA">
      <w:foot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95C34" w14:textId="77777777" w:rsidR="003D0372" w:rsidRDefault="003D0372">
      <w:r>
        <w:separator/>
      </w:r>
    </w:p>
  </w:endnote>
  <w:endnote w:type="continuationSeparator" w:id="0">
    <w:p w14:paraId="6192C7BC" w14:textId="77777777" w:rsidR="003D0372" w:rsidRDefault="003D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Karbon">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8D7E" w14:textId="77777777" w:rsidR="005C07BA" w:rsidRDefault="003D0372">
    <w:pPr>
      <w:pBdr>
        <w:top w:val="nil"/>
        <w:left w:val="nil"/>
        <w:bottom w:val="nil"/>
        <w:right w:val="nil"/>
        <w:between w:val="nil"/>
      </w:pBdr>
      <w:rPr>
        <w:rFonts w:ascii="Times New Roman" w:eastAsia="Times New Roman" w:hAnsi="Times New Roman" w:cs="Times New Roman"/>
        <w:color w:val="000000"/>
      </w:rPr>
    </w:pPr>
    <w:r>
      <w:rPr>
        <w:rFonts w:ascii="Karbon" w:eastAsia="Karbon" w:hAnsi="Karbon" w:cs="Karbon"/>
        <w:i/>
        <w:color w:val="000000"/>
        <w:sz w:val="20"/>
        <w:szCs w:val="20"/>
      </w:rPr>
      <w:t xml:space="preserve">Adapted from the following resources: UCHR Professional Development Program, Harvard Business Essentials, Pcaddick.com, and UCLA Administrative Management Group Mentor/Mentee Checklist.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3A6EF" w14:textId="77777777" w:rsidR="003D0372" w:rsidRDefault="003D0372">
      <w:r>
        <w:separator/>
      </w:r>
    </w:p>
  </w:footnote>
  <w:footnote w:type="continuationSeparator" w:id="0">
    <w:p w14:paraId="62D287D4" w14:textId="77777777" w:rsidR="003D0372" w:rsidRDefault="003D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6BD2" w14:textId="77777777" w:rsidR="005C07BA" w:rsidRDefault="003D0372">
    <w:pPr>
      <w:pBdr>
        <w:top w:val="nil"/>
        <w:left w:val="nil"/>
        <w:bottom w:val="nil"/>
        <w:right w:val="nil"/>
        <w:between w:val="nil"/>
      </w:pBdr>
      <w:tabs>
        <w:tab w:val="center" w:pos="4680"/>
        <w:tab w:val="right" w:pos="9360"/>
      </w:tabs>
      <w:jc w:val="center"/>
      <w:rPr>
        <w:color w:val="000000"/>
      </w:rPr>
    </w:pPr>
    <w:r>
      <w:rPr>
        <w:b/>
        <w:noProof/>
        <w:color w:val="000000"/>
        <w:sz w:val="28"/>
        <w:szCs w:val="28"/>
      </w:rPr>
      <w:drawing>
        <wp:inline distT="0" distB="0" distL="0" distR="0" wp14:anchorId="4F45816A" wp14:editId="38828E55">
          <wp:extent cx="4593497" cy="1015869"/>
          <wp:effectExtent l="0" t="0" r="0" b="0"/>
          <wp:docPr id="3"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4593497" cy="10158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90620"/>
    <w:multiLevelType w:val="multilevel"/>
    <w:tmpl w:val="687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BA"/>
    <w:rsid w:val="003D0372"/>
    <w:rsid w:val="005C07BA"/>
    <w:rsid w:val="005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DDAD3"/>
  <w15:docId w15:val="{75876945-D218-1846-A45C-C5F885BB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73A62"/>
    <w:pPr>
      <w:ind w:left="720"/>
      <w:contextualSpacing/>
    </w:pPr>
  </w:style>
  <w:style w:type="paragraph" w:styleId="Header">
    <w:name w:val="header"/>
    <w:basedOn w:val="Normal"/>
    <w:link w:val="HeaderChar"/>
    <w:uiPriority w:val="99"/>
    <w:unhideWhenUsed/>
    <w:rsid w:val="00942DAC"/>
    <w:pPr>
      <w:tabs>
        <w:tab w:val="center" w:pos="4680"/>
        <w:tab w:val="right" w:pos="9360"/>
      </w:tabs>
    </w:pPr>
  </w:style>
  <w:style w:type="character" w:customStyle="1" w:styleId="HeaderChar">
    <w:name w:val="Header Char"/>
    <w:basedOn w:val="DefaultParagraphFont"/>
    <w:link w:val="Header"/>
    <w:uiPriority w:val="99"/>
    <w:rsid w:val="00942DAC"/>
  </w:style>
  <w:style w:type="paragraph" w:styleId="Footer">
    <w:name w:val="footer"/>
    <w:basedOn w:val="Normal"/>
    <w:link w:val="FooterChar"/>
    <w:uiPriority w:val="99"/>
    <w:unhideWhenUsed/>
    <w:rsid w:val="00942DAC"/>
    <w:pPr>
      <w:tabs>
        <w:tab w:val="center" w:pos="4680"/>
        <w:tab w:val="right" w:pos="9360"/>
      </w:tabs>
    </w:pPr>
  </w:style>
  <w:style w:type="character" w:customStyle="1" w:styleId="FooterChar">
    <w:name w:val="Footer Char"/>
    <w:basedOn w:val="DefaultParagraphFont"/>
    <w:link w:val="Footer"/>
    <w:uiPriority w:val="99"/>
    <w:rsid w:val="00942DAC"/>
  </w:style>
  <w:style w:type="paragraph" w:styleId="NormalWeb">
    <w:name w:val="Normal (Web)"/>
    <w:basedOn w:val="Normal"/>
    <w:uiPriority w:val="99"/>
    <w:unhideWhenUsed/>
    <w:rsid w:val="00942D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2DAC"/>
    <w:rPr>
      <w:color w:val="0563C1" w:themeColor="hyperlink"/>
      <w:u w:val="single"/>
    </w:rPr>
  </w:style>
  <w:style w:type="character" w:styleId="UnresolvedMention">
    <w:name w:val="Unresolved Mention"/>
    <w:basedOn w:val="DefaultParagraphFont"/>
    <w:uiPriority w:val="99"/>
    <w:semiHidden/>
    <w:unhideWhenUsed/>
    <w:rsid w:val="00942DAC"/>
    <w:rPr>
      <w:color w:val="605E5C"/>
      <w:shd w:val="clear" w:color="auto" w:fill="E1DFDD"/>
    </w:rPr>
  </w:style>
  <w:style w:type="table" w:styleId="TableGrid">
    <w:name w:val="Table Grid"/>
    <w:basedOn w:val="TableNormal"/>
    <w:uiPriority w:val="39"/>
    <w:rsid w:val="0094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ginger@hawk.i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DWPssWK4SGHDrhsHQZYHwYQ/g==">AMUW2mWv5suaGhZIU8ZyakqsfBNwAJ7QoBNKj5Ob1zO1/K4+hy1IaynXFQA6pX8v68JXIwNnQoZfoOahThmNfwAsJihaq95Y2EjRd/9ydawy9x3z87RmZ4o=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Ginger</dc:creator>
  <cp:lastModifiedBy>Emily Ginger</cp:lastModifiedBy>
  <cp:revision>2</cp:revision>
  <dcterms:created xsi:type="dcterms:W3CDTF">2022-08-30T17:41:00Z</dcterms:created>
  <dcterms:modified xsi:type="dcterms:W3CDTF">2022-08-30T17:41:00Z</dcterms:modified>
</cp:coreProperties>
</file>